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14" w:rsidRDefault="00FE73B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-34.8pt;margin-top:7.85pt;width:521.25pt;height:94.6pt;z-index:251657728" strokecolor="white" strokeweight=".5pt">
            <v:stroke dashstyle="1 1" endcap="round"/>
            <v:textbox style="mso-next-textbox:#_x0000_s1060">
              <w:txbxContent>
                <w:p w:rsidR="007B57DE" w:rsidRPr="004A39BA" w:rsidRDefault="007B57DE" w:rsidP="00FB5E81">
                  <w:pPr>
                    <w:jc w:val="center"/>
                    <w:rPr>
                      <w:sz w:val="28"/>
                      <w:szCs w:val="28"/>
                    </w:rPr>
                  </w:pPr>
                  <w:r w:rsidRPr="004A39BA">
                    <w:rPr>
                      <w:sz w:val="28"/>
                      <w:szCs w:val="28"/>
                    </w:rPr>
                    <w:t>Российская Федерация</w:t>
                  </w:r>
                </w:p>
                <w:p w:rsidR="007B57DE" w:rsidRPr="004A39BA" w:rsidRDefault="007B57DE" w:rsidP="00FB5E81">
                  <w:pPr>
                    <w:jc w:val="center"/>
                    <w:rPr>
                      <w:sz w:val="28"/>
                      <w:szCs w:val="28"/>
                    </w:rPr>
                  </w:pPr>
                  <w:r w:rsidRPr="004A39BA">
                    <w:rPr>
                      <w:sz w:val="28"/>
                      <w:szCs w:val="28"/>
                    </w:rPr>
                    <w:t>Администрация Трубичинского сельского поселения</w:t>
                  </w:r>
                </w:p>
                <w:p w:rsidR="00FB5E81" w:rsidRPr="004A39BA" w:rsidRDefault="004A39BA" w:rsidP="00FB5E8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Муниципальное автономное</w:t>
                  </w:r>
                  <w:r w:rsidR="0009109A" w:rsidRPr="004A39BA">
                    <w:rPr>
                      <w:sz w:val="28"/>
                      <w:szCs w:val="28"/>
                    </w:rPr>
                    <w:t xml:space="preserve"> учреждение </w:t>
                  </w:r>
                </w:p>
                <w:p w:rsidR="0009109A" w:rsidRPr="004A39BA" w:rsidRDefault="0009109A" w:rsidP="00FB5E81">
                  <w:pPr>
                    <w:jc w:val="center"/>
                    <w:rPr>
                      <w:sz w:val="28"/>
                      <w:szCs w:val="28"/>
                    </w:rPr>
                  </w:pPr>
                  <w:r w:rsidRPr="004A39BA">
                    <w:rPr>
                      <w:sz w:val="28"/>
                      <w:szCs w:val="28"/>
                    </w:rPr>
                    <w:t>«Подберезский сельский Дом культуры»</w:t>
                  </w:r>
                </w:p>
                <w:p w:rsidR="00FB5E81" w:rsidRDefault="00FB5E81" w:rsidP="00FB5E81">
                  <w:pPr>
                    <w:jc w:val="center"/>
                    <w:rPr>
                      <w:u w:val="single"/>
                    </w:rPr>
                  </w:pPr>
                </w:p>
                <w:p w:rsidR="00CB5C14" w:rsidRPr="00ED6264" w:rsidRDefault="00CB5C14" w:rsidP="00CB5C14">
                  <w:pPr>
                    <w:jc w:val="center"/>
                    <w:rPr>
                      <w:i/>
                    </w:rPr>
                  </w:pPr>
                </w:p>
                <w:p w:rsidR="00CB5C14" w:rsidRDefault="00CB5C14" w:rsidP="00CB5C14">
                  <w:pPr>
                    <w:jc w:val="center"/>
                    <w:rPr>
                      <w:u w:val="single"/>
                    </w:rPr>
                  </w:pPr>
                </w:p>
                <w:p w:rsidR="00CB5C14" w:rsidRPr="00075A6F" w:rsidRDefault="00CB5C14" w:rsidP="00CB5C14">
                  <w:pPr>
                    <w:jc w:val="center"/>
                  </w:pPr>
                </w:p>
                <w:p w:rsidR="00CB5C14" w:rsidRDefault="00CB5C14" w:rsidP="00CB5C1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B5C14" w:rsidRDefault="00CB5C14" w:rsidP="00CB5C14"/>
              </w:txbxContent>
            </v:textbox>
          </v:shape>
        </w:pict>
      </w:r>
    </w:p>
    <w:p w:rsidR="00CB5C14" w:rsidRDefault="00CB5C14">
      <w:pPr>
        <w:jc w:val="center"/>
        <w:rPr>
          <w:sz w:val="28"/>
          <w:szCs w:val="28"/>
        </w:rPr>
      </w:pPr>
    </w:p>
    <w:p w:rsidR="00CB5C14" w:rsidRDefault="00CB5C14">
      <w:pPr>
        <w:jc w:val="center"/>
        <w:rPr>
          <w:sz w:val="28"/>
          <w:szCs w:val="28"/>
        </w:rPr>
      </w:pPr>
    </w:p>
    <w:p w:rsidR="00CB5C14" w:rsidRDefault="00CB5C14">
      <w:pPr>
        <w:jc w:val="center"/>
        <w:rPr>
          <w:sz w:val="28"/>
          <w:szCs w:val="28"/>
        </w:rPr>
      </w:pPr>
    </w:p>
    <w:p w:rsidR="00CB5C14" w:rsidRDefault="00CB5C14">
      <w:pPr>
        <w:jc w:val="center"/>
        <w:rPr>
          <w:sz w:val="28"/>
          <w:szCs w:val="28"/>
        </w:rPr>
      </w:pPr>
    </w:p>
    <w:p w:rsidR="00CB5C14" w:rsidRDefault="00CB5C14">
      <w:pPr>
        <w:jc w:val="center"/>
        <w:rPr>
          <w:sz w:val="28"/>
          <w:szCs w:val="28"/>
        </w:rPr>
      </w:pPr>
    </w:p>
    <w:p w:rsidR="00CB5C14" w:rsidRDefault="00CB5C14" w:rsidP="00064735">
      <w:pPr>
        <w:jc w:val="center"/>
        <w:rPr>
          <w:sz w:val="28"/>
          <w:szCs w:val="28"/>
        </w:rPr>
      </w:pPr>
    </w:p>
    <w:p w:rsidR="00CB5C14" w:rsidRPr="0070267F" w:rsidRDefault="004A39BA" w:rsidP="00CA52AC">
      <w:pPr>
        <w:jc w:val="center"/>
        <w:outlineLvl w:val="0"/>
        <w:rPr>
          <w:sz w:val="28"/>
          <w:szCs w:val="28"/>
        </w:rPr>
      </w:pPr>
      <w:r w:rsidRPr="0070267F">
        <w:rPr>
          <w:sz w:val="28"/>
          <w:szCs w:val="28"/>
        </w:rPr>
        <w:t>Приказ</w:t>
      </w:r>
    </w:p>
    <w:p w:rsidR="00CB5C14" w:rsidRPr="0070267F" w:rsidRDefault="00CB5C14" w:rsidP="00CA52AC">
      <w:pPr>
        <w:jc w:val="center"/>
        <w:rPr>
          <w:sz w:val="28"/>
          <w:szCs w:val="28"/>
        </w:rPr>
      </w:pPr>
    </w:p>
    <w:p w:rsidR="004F1D33" w:rsidRPr="0070267F" w:rsidRDefault="0008689A" w:rsidP="00563181">
      <w:pPr>
        <w:tabs>
          <w:tab w:val="left" w:pos="1560"/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14.11</w:t>
      </w:r>
      <w:r w:rsidR="00156E0A">
        <w:rPr>
          <w:sz w:val="28"/>
          <w:szCs w:val="28"/>
        </w:rPr>
        <w:t>.</w:t>
      </w:r>
      <w:r w:rsidR="00563181">
        <w:rPr>
          <w:sz w:val="28"/>
          <w:szCs w:val="28"/>
        </w:rPr>
        <w:t xml:space="preserve"> </w:t>
      </w:r>
      <w:r w:rsidR="00156E0A">
        <w:rPr>
          <w:sz w:val="28"/>
          <w:szCs w:val="28"/>
        </w:rPr>
        <w:t>2023</w:t>
      </w:r>
      <w:r w:rsidR="00563181">
        <w:rPr>
          <w:sz w:val="28"/>
          <w:szCs w:val="28"/>
        </w:rPr>
        <w:t xml:space="preserve"> года</w:t>
      </w:r>
      <w:r w:rsidR="00156E0A">
        <w:rPr>
          <w:sz w:val="28"/>
          <w:szCs w:val="28"/>
        </w:rPr>
        <w:t>.                                                                                 №</w:t>
      </w:r>
      <w:r w:rsidR="00411F35">
        <w:rPr>
          <w:sz w:val="28"/>
          <w:szCs w:val="28"/>
        </w:rPr>
        <w:t xml:space="preserve"> 50</w:t>
      </w:r>
      <w:r w:rsidR="00156E0A">
        <w:rPr>
          <w:sz w:val="28"/>
          <w:szCs w:val="28"/>
        </w:rPr>
        <w:t xml:space="preserve">  О</w:t>
      </w:r>
      <w:r w:rsidR="004F1D33" w:rsidRPr="004F1D33">
        <w:rPr>
          <w:sz w:val="28"/>
          <w:szCs w:val="28"/>
        </w:rPr>
        <w:t>/Д</w:t>
      </w:r>
    </w:p>
    <w:p w:rsidR="004A39BA" w:rsidRPr="0070267F" w:rsidRDefault="0070267F" w:rsidP="004F1D33">
      <w:pPr>
        <w:tabs>
          <w:tab w:val="left" w:pos="1560"/>
          <w:tab w:val="left" w:pos="8295"/>
        </w:tabs>
        <w:rPr>
          <w:sz w:val="28"/>
          <w:szCs w:val="28"/>
        </w:rPr>
      </w:pPr>
      <w:r w:rsidRPr="004F1D33">
        <w:rPr>
          <w:sz w:val="28"/>
          <w:szCs w:val="28"/>
        </w:rPr>
        <w:t>д.</w:t>
      </w:r>
      <w:r w:rsidR="00156E0A">
        <w:rPr>
          <w:sz w:val="28"/>
          <w:szCs w:val="28"/>
        </w:rPr>
        <w:t xml:space="preserve"> </w:t>
      </w:r>
      <w:r w:rsidRPr="004F1D33">
        <w:rPr>
          <w:sz w:val="28"/>
          <w:szCs w:val="28"/>
        </w:rPr>
        <w:t xml:space="preserve">Подберезье </w:t>
      </w:r>
      <w:r w:rsidRPr="004F1D33">
        <w:rPr>
          <w:sz w:val="28"/>
          <w:szCs w:val="28"/>
        </w:rPr>
        <w:tab/>
      </w:r>
    </w:p>
    <w:p w:rsidR="00156E0A" w:rsidRDefault="00156E0A" w:rsidP="00156E0A">
      <w:pPr>
        <w:keepLines/>
        <w:widowControl w:val="0"/>
        <w:jc w:val="center"/>
        <w:rPr>
          <w:b/>
          <w:color w:val="000000"/>
          <w:sz w:val="28"/>
          <w:szCs w:val="28"/>
        </w:rPr>
      </w:pPr>
    </w:p>
    <w:p w:rsidR="00156E0A" w:rsidRDefault="00156E0A" w:rsidP="00156E0A">
      <w:pPr>
        <w:keepLines/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плана противодействия коррупции </w:t>
      </w:r>
    </w:p>
    <w:p w:rsidR="00156E0A" w:rsidRDefault="00156E0A" w:rsidP="00156E0A">
      <w:pPr>
        <w:keepLines/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Муниципальном автономном учреждении</w:t>
      </w:r>
    </w:p>
    <w:p w:rsidR="00156E0A" w:rsidRDefault="00156E0A" w:rsidP="00156E0A">
      <w:pPr>
        <w:keepLines/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«Подберезский  сельский Дом культуры»</w:t>
      </w:r>
    </w:p>
    <w:p w:rsidR="00156E0A" w:rsidRPr="0067580D" w:rsidRDefault="00156E0A" w:rsidP="00156E0A">
      <w:pPr>
        <w:keepLines/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На2023 - 2024г.</w:t>
      </w:r>
    </w:p>
    <w:p w:rsidR="00E96FE8" w:rsidRPr="0070267F" w:rsidRDefault="00E96FE8" w:rsidP="0070267F">
      <w:pPr>
        <w:jc w:val="both"/>
        <w:rPr>
          <w:b/>
          <w:sz w:val="28"/>
          <w:szCs w:val="28"/>
        </w:rPr>
      </w:pPr>
    </w:p>
    <w:p w:rsidR="00156E0A" w:rsidRPr="00CA52AC" w:rsidRDefault="00563181" w:rsidP="00CA52AC">
      <w:pPr>
        <w:autoSpaceDE w:val="0"/>
        <w:autoSpaceDN w:val="0"/>
        <w:adjustRightInd w:val="0"/>
        <w:rPr>
          <w:spacing w:val="-4"/>
        </w:rPr>
      </w:pPr>
      <w:r w:rsidRPr="00CA52AC">
        <w:rPr>
          <w:color w:val="000000" w:themeColor="text1"/>
        </w:rPr>
        <w:t xml:space="preserve"> </w:t>
      </w:r>
      <w:proofErr w:type="gramStart"/>
      <w:r w:rsidR="00156E0A" w:rsidRPr="00CA52AC">
        <w:rPr>
          <w:spacing w:val="-6"/>
        </w:rPr>
        <w:t>В соответствии с указами Президента Российской Федерации от 13 апреля</w:t>
      </w:r>
      <w:r w:rsidR="00156E0A" w:rsidRPr="00CA52AC">
        <w:t xml:space="preserve"> 2010 года № 460 «О Национальной стратегии противодействия коррупции </w:t>
      </w:r>
      <w:r w:rsidR="00156E0A" w:rsidRPr="00CA52AC">
        <w:br/>
        <w:t xml:space="preserve">и Национальном плане противодействия коррупции на 2010–2011 годы» </w:t>
      </w:r>
      <w:r w:rsidR="00156E0A" w:rsidRPr="00CA52AC">
        <w:br/>
        <w:t>и от 13 марта 2012 года № 297 «О Национальном плане противодействия коррупции на 2012–2013 годы, 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proofErr w:type="gramEnd"/>
      <w:r w:rsidR="00156E0A" w:rsidRPr="00CA52AC">
        <w:t xml:space="preserve">», Федеральным законом Российской Федерации от 21 ноября 2011 года № 329-ФЗ «О внесении изменений в отдельные законодательные акты </w:t>
      </w:r>
      <w:r w:rsidR="00156E0A" w:rsidRPr="00CA52AC">
        <w:rPr>
          <w:spacing w:val="-4"/>
        </w:rPr>
        <w:t>Российской Федерации в связи с совершенствованием  в области противодействия коррупции»:</w:t>
      </w:r>
    </w:p>
    <w:p w:rsidR="00156E0A" w:rsidRPr="00CA52AC" w:rsidRDefault="00156E0A" w:rsidP="00156E0A">
      <w:pPr>
        <w:autoSpaceDE w:val="0"/>
        <w:autoSpaceDN w:val="0"/>
        <w:adjustRightInd w:val="0"/>
        <w:ind w:firstLine="720"/>
        <w:rPr>
          <w:spacing w:val="-4"/>
        </w:rPr>
      </w:pPr>
    </w:p>
    <w:p w:rsidR="004A39BA" w:rsidRPr="0070267F" w:rsidRDefault="004A39BA" w:rsidP="00CA52AC">
      <w:pPr>
        <w:jc w:val="both"/>
        <w:outlineLvl w:val="0"/>
        <w:rPr>
          <w:sz w:val="28"/>
          <w:szCs w:val="28"/>
        </w:rPr>
      </w:pPr>
      <w:r w:rsidRPr="0070267F">
        <w:rPr>
          <w:sz w:val="28"/>
          <w:szCs w:val="28"/>
        </w:rPr>
        <w:t>ПРИКАЗЫВАЮ:</w:t>
      </w:r>
    </w:p>
    <w:p w:rsidR="0070267F" w:rsidRPr="00551C94" w:rsidRDefault="0070267F" w:rsidP="0070267F">
      <w:pPr>
        <w:jc w:val="both"/>
        <w:rPr>
          <w:sz w:val="28"/>
          <w:szCs w:val="28"/>
        </w:rPr>
      </w:pPr>
    </w:p>
    <w:p w:rsidR="00CA52AC" w:rsidRPr="00A67975" w:rsidRDefault="00CA52AC" w:rsidP="00CA52A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Pr="00A67975">
        <w:rPr>
          <w:color w:val="000000"/>
          <w:sz w:val="28"/>
          <w:szCs w:val="28"/>
          <w:lang w:eastAsia="ru-RU"/>
        </w:rPr>
        <w:t xml:space="preserve">Создать комиссию по </w:t>
      </w:r>
      <w:proofErr w:type="spellStart"/>
      <w:r w:rsidRPr="00A67975">
        <w:rPr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A67975">
        <w:rPr>
          <w:color w:val="000000"/>
          <w:sz w:val="28"/>
          <w:szCs w:val="28"/>
          <w:lang w:eastAsia="ru-RU"/>
        </w:rPr>
        <w:t xml:space="preserve"> деятельности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67975">
        <w:rPr>
          <w:color w:val="000000"/>
          <w:sz w:val="28"/>
          <w:szCs w:val="28"/>
          <w:lang w:eastAsia="ru-RU"/>
        </w:rPr>
        <w:t>следующем составе:</w:t>
      </w:r>
    </w:p>
    <w:p w:rsidR="00CA52AC" w:rsidRPr="00A67975" w:rsidRDefault="00CA52AC" w:rsidP="00CA52A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A67975">
        <w:rPr>
          <w:color w:val="000000"/>
          <w:sz w:val="28"/>
          <w:szCs w:val="28"/>
          <w:lang w:eastAsia="ru-RU"/>
        </w:rPr>
        <w:t>Председатель комиссии:</w:t>
      </w:r>
      <w:r w:rsidRPr="007656C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Березина У.М. </w:t>
      </w:r>
      <w:r w:rsidRPr="00A67975">
        <w:rPr>
          <w:color w:val="000000"/>
          <w:sz w:val="28"/>
          <w:szCs w:val="28"/>
          <w:lang w:eastAsia="ru-RU"/>
        </w:rPr>
        <w:t>- директор</w:t>
      </w:r>
    </w:p>
    <w:p w:rsidR="00CA52AC" w:rsidRPr="00A67975" w:rsidRDefault="00CA52AC" w:rsidP="00CA52A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</w:t>
      </w:r>
      <w:r w:rsidRPr="00A148E0">
        <w:rPr>
          <w:color w:val="000000"/>
          <w:sz w:val="28"/>
          <w:szCs w:val="28"/>
          <w:lang w:eastAsia="ru-RU"/>
        </w:rPr>
        <w:t>аместитель председателя</w:t>
      </w:r>
      <w:r>
        <w:rPr>
          <w:color w:val="000000"/>
          <w:sz w:val="28"/>
          <w:szCs w:val="28"/>
          <w:lang w:eastAsia="ru-RU"/>
        </w:rPr>
        <w:t>:</w:t>
      </w:r>
      <w:r w:rsidRPr="00A6797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Грунина Н.Н. – заведующая филиалом </w:t>
      </w:r>
      <w:proofErr w:type="spellStart"/>
      <w:r>
        <w:rPr>
          <w:color w:val="000000"/>
          <w:sz w:val="28"/>
          <w:szCs w:val="28"/>
          <w:lang w:eastAsia="ru-RU"/>
        </w:rPr>
        <w:t>Захарьинский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сельский  Дом культуры</w:t>
      </w:r>
    </w:p>
    <w:p w:rsidR="00CA52AC" w:rsidRPr="00A67975" w:rsidRDefault="00CA52AC" w:rsidP="00CA52A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Секретарь:</w:t>
      </w:r>
      <w:r w:rsidRPr="00A6797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Никулина И.В. – художественный руководитель </w:t>
      </w:r>
    </w:p>
    <w:p w:rsidR="00CA52AC" w:rsidRPr="00A67975" w:rsidRDefault="00CA52AC" w:rsidP="00CA52A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A67975">
        <w:rPr>
          <w:color w:val="000000"/>
          <w:sz w:val="28"/>
          <w:szCs w:val="28"/>
          <w:lang w:eastAsia="ru-RU"/>
        </w:rPr>
        <w:t>Члены комиссии:</w:t>
      </w:r>
    </w:p>
    <w:p w:rsidR="00CA52AC" w:rsidRPr="00A67975" w:rsidRDefault="00CA52AC" w:rsidP="00CA52A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A67975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 xml:space="preserve">Кузнецова Н.В.  методист по </w:t>
      </w:r>
      <w:proofErr w:type="spellStart"/>
      <w:r>
        <w:rPr>
          <w:color w:val="000000"/>
          <w:sz w:val="28"/>
          <w:szCs w:val="28"/>
          <w:lang w:eastAsia="ru-RU"/>
        </w:rPr>
        <w:t>культурно-досуговой</w:t>
      </w:r>
      <w:proofErr w:type="spellEnd"/>
      <w:r>
        <w:rPr>
          <w:color w:val="000000"/>
          <w:sz w:val="28"/>
          <w:szCs w:val="28"/>
          <w:lang w:eastAsia="ru-RU"/>
        </w:rPr>
        <w:t xml:space="preserve"> деятельности. </w:t>
      </w:r>
    </w:p>
    <w:p w:rsidR="00CA52AC" w:rsidRPr="00A67975" w:rsidRDefault="00CA52AC" w:rsidP="00CA52A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A67975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>Савко С.А. – методист по работе с детьми и молодежью.</w:t>
      </w:r>
    </w:p>
    <w:p w:rsidR="00CA52AC" w:rsidRDefault="00CA52AC" w:rsidP="00CA52A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CA52AC" w:rsidRPr="00A148E0" w:rsidRDefault="00CA52AC" w:rsidP="00CA52A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A67975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>У</w:t>
      </w:r>
      <w:r w:rsidRPr="00A148E0">
        <w:rPr>
          <w:color w:val="000000"/>
          <w:sz w:val="28"/>
          <w:szCs w:val="28"/>
          <w:lang w:eastAsia="ru-RU"/>
        </w:rPr>
        <w:t>твердить П</w:t>
      </w:r>
      <w:r>
        <w:rPr>
          <w:color w:val="000000"/>
          <w:sz w:val="28"/>
          <w:szCs w:val="28"/>
          <w:lang w:eastAsia="ru-RU"/>
        </w:rPr>
        <w:t>лан</w:t>
      </w:r>
      <w:r w:rsidRPr="00A148E0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A148E0">
        <w:rPr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A148E0">
        <w:rPr>
          <w:color w:val="000000"/>
          <w:sz w:val="28"/>
          <w:szCs w:val="28"/>
          <w:lang w:eastAsia="ru-RU"/>
        </w:rPr>
        <w:t xml:space="preserve"> политики </w:t>
      </w:r>
      <w:r>
        <w:rPr>
          <w:color w:val="000000"/>
          <w:sz w:val="28"/>
          <w:szCs w:val="28"/>
          <w:lang w:eastAsia="ru-RU"/>
        </w:rPr>
        <w:t>(приложение</w:t>
      </w:r>
      <w:r w:rsidR="00111CA2">
        <w:rPr>
          <w:color w:val="000000"/>
          <w:sz w:val="28"/>
          <w:szCs w:val="28"/>
          <w:lang w:eastAsia="ru-RU"/>
        </w:rPr>
        <w:t>№1</w:t>
      </w:r>
      <w:r w:rsidRPr="00A148E0">
        <w:rPr>
          <w:color w:val="000000"/>
          <w:sz w:val="28"/>
          <w:szCs w:val="28"/>
          <w:lang w:eastAsia="ru-RU"/>
        </w:rPr>
        <w:t>).</w:t>
      </w:r>
    </w:p>
    <w:p w:rsidR="00CA52AC" w:rsidRPr="00A148E0" w:rsidRDefault="00CA52AC" w:rsidP="00CA52AC">
      <w:pPr>
        <w:numPr>
          <w:ilvl w:val="0"/>
          <w:numId w:val="6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A148E0">
        <w:rPr>
          <w:color w:val="000000"/>
          <w:sz w:val="28"/>
          <w:szCs w:val="28"/>
          <w:lang w:eastAsia="ru-RU"/>
        </w:rPr>
        <w:t>Членам комиссии, обеспечить предоставление информации о реализации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148E0">
        <w:rPr>
          <w:color w:val="000000"/>
          <w:sz w:val="28"/>
          <w:szCs w:val="28"/>
          <w:lang w:eastAsia="ru-RU"/>
        </w:rPr>
        <w:t>мероприятий, предусмотренных планом ежеквартально в срок до 25 числа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148E0">
        <w:rPr>
          <w:color w:val="000000"/>
          <w:sz w:val="28"/>
          <w:szCs w:val="28"/>
          <w:lang w:eastAsia="ru-RU"/>
        </w:rPr>
        <w:t>последнего месяца отчетного квартала.</w:t>
      </w:r>
    </w:p>
    <w:p w:rsidR="00CA52AC" w:rsidRPr="00A148E0" w:rsidRDefault="00CA52AC" w:rsidP="00CA52A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A148E0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A148E0">
        <w:rPr>
          <w:color w:val="000000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366D21" w:rsidRDefault="00366D21" w:rsidP="00366D21">
      <w:pPr>
        <w:jc w:val="both"/>
        <w:rPr>
          <w:sz w:val="28"/>
          <w:szCs w:val="28"/>
        </w:rPr>
      </w:pPr>
    </w:p>
    <w:p w:rsidR="00366D21" w:rsidRDefault="00366D21" w:rsidP="00366D21">
      <w:pPr>
        <w:jc w:val="both"/>
        <w:rPr>
          <w:sz w:val="28"/>
          <w:szCs w:val="28"/>
        </w:rPr>
      </w:pPr>
    </w:p>
    <w:p w:rsidR="00366D21" w:rsidRDefault="00366D21" w:rsidP="00366D21">
      <w:pPr>
        <w:jc w:val="both"/>
        <w:rPr>
          <w:sz w:val="28"/>
          <w:szCs w:val="28"/>
        </w:rPr>
      </w:pPr>
    </w:p>
    <w:p w:rsidR="00366D21" w:rsidRPr="00366D21" w:rsidRDefault="00366D21" w:rsidP="00366D21">
      <w:pPr>
        <w:jc w:val="both"/>
        <w:rPr>
          <w:sz w:val="28"/>
          <w:szCs w:val="28"/>
        </w:rPr>
      </w:pPr>
    </w:p>
    <w:p w:rsidR="00AC4ECA" w:rsidRDefault="00FB5E81" w:rsidP="000143CF">
      <w:pPr>
        <w:jc w:val="both"/>
        <w:rPr>
          <w:sz w:val="28"/>
          <w:szCs w:val="28"/>
        </w:rPr>
      </w:pPr>
      <w:r w:rsidRPr="0070267F">
        <w:rPr>
          <w:sz w:val="28"/>
          <w:szCs w:val="28"/>
        </w:rPr>
        <w:t xml:space="preserve"> </w:t>
      </w:r>
      <w:r w:rsidR="00E96FE8" w:rsidRPr="0070267F">
        <w:rPr>
          <w:sz w:val="28"/>
          <w:szCs w:val="28"/>
        </w:rPr>
        <w:t xml:space="preserve"> </w:t>
      </w:r>
      <w:r w:rsidR="0070267F">
        <w:rPr>
          <w:sz w:val="28"/>
          <w:szCs w:val="28"/>
        </w:rPr>
        <w:t xml:space="preserve">     </w:t>
      </w:r>
      <w:r w:rsidR="00AC4ECA" w:rsidRPr="0070267F">
        <w:rPr>
          <w:sz w:val="28"/>
          <w:szCs w:val="28"/>
        </w:rPr>
        <w:t xml:space="preserve"> </w:t>
      </w:r>
      <w:r w:rsidR="00551C94">
        <w:rPr>
          <w:sz w:val="28"/>
          <w:szCs w:val="28"/>
        </w:rPr>
        <w:t>Директор</w:t>
      </w:r>
      <w:r w:rsidR="009237BA" w:rsidRPr="0070267F">
        <w:rPr>
          <w:sz w:val="28"/>
          <w:szCs w:val="28"/>
        </w:rPr>
        <w:t xml:space="preserve">                                                       </w:t>
      </w:r>
      <w:r w:rsidR="00FF13ED" w:rsidRPr="0070267F">
        <w:rPr>
          <w:sz w:val="28"/>
          <w:szCs w:val="28"/>
        </w:rPr>
        <w:t xml:space="preserve">                </w:t>
      </w:r>
      <w:r w:rsidR="00CA52AC">
        <w:rPr>
          <w:sz w:val="28"/>
          <w:szCs w:val="28"/>
        </w:rPr>
        <w:t>У.М.Березина</w:t>
      </w:r>
      <w:r w:rsidR="00FF13ED" w:rsidRPr="0070267F">
        <w:rPr>
          <w:sz w:val="28"/>
          <w:szCs w:val="28"/>
        </w:rPr>
        <w:t xml:space="preserve">     </w:t>
      </w:r>
    </w:p>
    <w:p w:rsidR="00111CA2" w:rsidRPr="00A148E0" w:rsidRDefault="00111CA2" w:rsidP="00111CA2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>Приложение №1</w:t>
      </w:r>
    </w:p>
    <w:p w:rsidR="00111CA2" w:rsidRPr="00A148E0" w:rsidRDefault="00111CA2" w:rsidP="00111CA2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к приказу от 1</w:t>
      </w:r>
      <w:r w:rsidR="002C6AFA">
        <w:rPr>
          <w:rFonts w:ascii="yandex-sans" w:hAnsi="yandex-sans"/>
          <w:color w:val="000000"/>
          <w:sz w:val="23"/>
          <w:szCs w:val="23"/>
          <w:lang w:eastAsia="ru-RU"/>
        </w:rPr>
        <w:t>4.1</w:t>
      </w:r>
      <w:r>
        <w:rPr>
          <w:rFonts w:ascii="yandex-sans" w:hAnsi="yandex-sans"/>
          <w:color w:val="000000"/>
          <w:sz w:val="23"/>
          <w:szCs w:val="23"/>
          <w:lang w:eastAsia="ru-RU"/>
        </w:rPr>
        <w:t>1.2023</w:t>
      </w:r>
      <w:r w:rsidR="002C6AFA">
        <w:rPr>
          <w:rFonts w:ascii="yandex-sans" w:hAnsi="yandex-sans"/>
          <w:color w:val="000000"/>
          <w:sz w:val="23"/>
          <w:szCs w:val="23"/>
          <w:lang w:eastAsia="ru-RU"/>
        </w:rPr>
        <w:t xml:space="preserve"> № 50</w:t>
      </w:r>
      <w:proofErr w:type="gramStart"/>
      <w:r w:rsidR="002C6AFA">
        <w:rPr>
          <w:rFonts w:ascii="yandex-sans" w:hAnsi="yandex-sans"/>
          <w:color w:val="000000"/>
          <w:sz w:val="23"/>
          <w:szCs w:val="23"/>
          <w:lang w:eastAsia="ru-RU"/>
        </w:rPr>
        <w:t xml:space="preserve">  О</w:t>
      </w:r>
      <w:proofErr w:type="gramEnd"/>
      <w:r w:rsidR="002C6AFA">
        <w:rPr>
          <w:rFonts w:ascii="yandex-sans" w:hAnsi="yandex-sans"/>
          <w:color w:val="000000"/>
          <w:sz w:val="23"/>
          <w:szCs w:val="23"/>
          <w:lang w:eastAsia="ru-RU"/>
        </w:rPr>
        <w:t>\Д</w:t>
      </w:r>
    </w:p>
    <w:p w:rsidR="00111CA2" w:rsidRPr="002B3872" w:rsidRDefault="00111CA2" w:rsidP="00111CA2">
      <w:pPr>
        <w:autoSpaceDE w:val="0"/>
        <w:ind w:left="-1134" w:firstLine="1134"/>
        <w:jc w:val="right"/>
        <w:rPr>
          <w:b/>
        </w:rPr>
      </w:pPr>
      <w:r w:rsidRPr="002B3872">
        <w:rPr>
          <w:b/>
        </w:rPr>
        <w:t>Утверждаю:</w:t>
      </w:r>
    </w:p>
    <w:p w:rsidR="00111CA2" w:rsidRPr="002B3872" w:rsidRDefault="00111CA2" w:rsidP="00111CA2">
      <w:pPr>
        <w:autoSpaceDE w:val="0"/>
        <w:ind w:left="-1134" w:firstLine="1134"/>
        <w:jc w:val="right"/>
        <w:rPr>
          <w:b/>
        </w:rPr>
      </w:pPr>
      <w:r>
        <w:rPr>
          <w:b/>
        </w:rPr>
        <w:t>Директор МАУ «Подберезский СДК</w:t>
      </w:r>
      <w:r w:rsidRPr="002B3872">
        <w:rPr>
          <w:b/>
        </w:rPr>
        <w:t>»</w:t>
      </w:r>
    </w:p>
    <w:p w:rsidR="00111CA2" w:rsidRPr="002B3872" w:rsidRDefault="00111CA2" w:rsidP="00111CA2">
      <w:pPr>
        <w:autoSpaceDE w:val="0"/>
        <w:ind w:left="-1134" w:firstLine="1134"/>
        <w:jc w:val="right"/>
        <w:rPr>
          <w:b/>
        </w:rPr>
      </w:pPr>
      <w:r>
        <w:rPr>
          <w:b/>
        </w:rPr>
        <w:t>У.М. Березина</w:t>
      </w:r>
    </w:p>
    <w:p w:rsidR="00111CA2" w:rsidRPr="002B3872" w:rsidRDefault="00111CA2" w:rsidP="00111CA2">
      <w:pPr>
        <w:autoSpaceDE w:val="0"/>
        <w:ind w:left="-1134" w:firstLine="1134"/>
        <w:jc w:val="right"/>
        <w:rPr>
          <w:b/>
        </w:rPr>
      </w:pPr>
      <w:r w:rsidRPr="002B3872">
        <w:rPr>
          <w:b/>
        </w:rPr>
        <w:t>_____________</w:t>
      </w:r>
      <w:r>
        <w:rPr>
          <w:b/>
        </w:rPr>
        <w:t>___________2023 - 2024</w:t>
      </w:r>
      <w:r w:rsidRPr="002B3872">
        <w:rPr>
          <w:b/>
        </w:rPr>
        <w:t xml:space="preserve"> год</w:t>
      </w:r>
      <w:r>
        <w:rPr>
          <w:b/>
        </w:rPr>
        <w:t>а</w:t>
      </w:r>
    </w:p>
    <w:p w:rsidR="00111CA2" w:rsidRDefault="00111CA2" w:rsidP="00111CA2">
      <w:pPr>
        <w:autoSpaceDE w:val="0"/>
        <w:ind w:left="-1134" w:firstLine="1134"/>
        <w:jc w:val="right"/>
        <w:rPr>
          <w:b/>
          <w:sz w:val="27"/>
          <w:szCs w:val="27"/>
        </w:rPr>
      </w:pPr>
    </w:p>
    <w:p w:rsidR="00111CA2" w:rsidRDefault="00111CA2" w:rsidP="00111CA2">
      <w:pPr>
        <w:autoSpaceDE w:val="0"/>
        <w:ind w:left="-1134" w:firstLine="1134"/>
        <w:jc w:val="center"/>
        <w:rPr>
          <w:b/>
          <w:sz w:val="27"/>
          <w:szCs w:val="27"/>
        </w:rPr>
      </w:pPr>
    </w:p>
    <w:p w:rsidR="00111CA2" w:rsidRPr="00566BEB" w:rsidRDefault="00111CA2" w:rsidP="00111CA2">
      <w:pPr>
        <w:autoSpaceDE w:val="0"/>
        <w:ind w:left="-1134" w:firstLine="1134"/>
        <w:jc w:val="center"/>
        <w:rPr>
          <w:b/>
          <w:sz w:val="27"/>
          <w:szCs w:val="27"/>
        </w:rPr>
      </w:pPr>
      <w:r w:rsidRPr="00566BEB">
        <w:rPr>
          <w:b/>
          <w:sz w:val="27"/>
          <w:szCs w:val="27"/>
        </w:rPr>
        <w:t>ПЛАН</w:t>
      </w:r>
    </w:p>
    <w:p w:rsidR="00111CA2" w:rsidRPr="00566BEB" w:rsidRDefault="00111CA2" w:rsidP="00111CA2">
      <w:pPr>
        <w:autoSpaceDE w:val="0"/>
        <w:ind w:left="-1134" w:firstLine="1134"/>
        <w:jc w:val="center"/>
        <w:rPr>
          <w:b/>
          <w:spacing w:val="-12"/>
          <w:sz w:val="27"/>
          <w:szCs w:val="27"/>
        </w:rPr>
      </w:pPr>
      <w:r w:rsidRPr="00566BEB">
        <w:rPr>
          <w:b/>
          <w:spacing w:val="-12"/>
          <w:sz w:val="27"/>
          <w:szCs w:val="27"/>
        </w:rPr>
        <w:t xml:space="preserve">противодействия коррупции </w:t>
      </w:r>
    </w:p>
    <w:p w:rsidR="00111CA2" w:rsidRPr="00566BEB" w:rsidRDefault="00111CA2" w:rsidP="00111CA2">
      <w:pPr>
        <w:autoSpaceDE w:val="0"/>
        <w:ind w:left="-1134" w:firstLine="1134"/>
        <w:jc w:val="center"/>
        <w:rPr>
          <w:b/>
          <w:spacing w:val="-12"/>
          <w:sz w:val="27"/>
          <w:szCs w:val="27"/>
        </w:rPr>
      </w:pPr>
      <w:r w:rsidRPr="00566BEB">
        <w:rPr>
          <w:b/>
          <w:spacing w:val="-12"/>
          <w:sz w:val="27"/>
          <w:szCs w:val="27"/>
        </w:rPr>
        <w:t xml:space="preserve">в Муниципальном автономном учреждении </w:t>
      </w:r>
    </w:p>
    <w:p w:rsidR="00111CA2" w:rsidRPr="00566BEB" w:rsidRDefault="00111CA2" w:rsidP="00111CA2">
      <w:pPr>
        <w:autoSpaceDE w:val="0"/>
        <w:ind w:left="-1134" w:firstLine="1134"/>
        <w:jc w:val="center"/>
        <w:rPr>
          <w:b/>
          <w:spacing w:val="-12"/>
          <w:sz w:val="27"/>
          <w:szCs w:val="27"/>
        </w:rPr>
      </w:pPr>
      <w:r w:rsidRPr="00566BEB">
        <w:rPr>
          <w:b/>
          <w:spacing w:val="-12"/>
          <w:sz w:val="27"/>
          <w:szCs w:val="27"/>
        </w:rPr>
        <w:t>«</w:t>
      </w:r>
      <w:r>
        <w:rPr>
          <w:b/>
          <w:spacing w:val="-12"/>
          <w:sz w:val="27"/>
          <w:szCs w:val="27"/>
        </w:rPr>
        <w:t>Подберезский сельский Дом культуры</w:t>
      </w:r>
      <w:r w:rsidRPr="00566BEB">
        <w:rPr>
          <w:b/>
          <w:spacing w:val="-12"/>
          <w:sz w:val="27"/>
          <w:szCs w:val="27"/>
        </w:rPr>
        <w:t>»</w:t>
      </w:r>
    </w:p>
    <w:p w:rsidR="00111CA2" w:rsidRPr="00566BEB" w:rsidRDefault="00111CA2" w:rsidP="00111CA2">
      <w:pPr>
        <w:autoSpaceDE w:val="0"/>
        <w:ind w:left="-1134" w:firstLine="567"/>
        <w:jc w:val="center"/>
        <w:rPr>
          <w:b/>
          <w:sz w:val="32"/>
          <w:szCs w:val="32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6096"/>
        <w:gridCol w:w="1843"/>
        <w:gridCol w:w="2126"/>
      </w:tblGrid>
      <w:tr w:rsidR="00111CA2" w:rsidRPr="005F5295" w:rsidTr="00847657">
        <w:tc>
          <w:tcPr>
            <w:tcW w:w="708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b/>
                <w:color w:val="000000"/>
              </w:rPr>
            </w:pPr>
            <w:r w:rsidRPr="005F5295">
              <w:rPr>
                <w:b/>
                <w:color w:val="000000"/>
              </w:rPr>
              <w:t>№</w:t>
            </w:r>
          </w:p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b/>
                <w:color w:val="000000"/>
              </w:rPr>
            </w:pPr>
            <w:r w:rsidRPr="005F5295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5F5295">
              <w:rPr>
                <w:b/>
                <w:color w:val="000000"/>
              </w:rPr>
              <w:t>п</w:t>
            </w:r>
            <w:proofErr w:type="spellEnd"/>
            <w:proofErr w:type="gramEnd"/>
            <w:r w:rsidRPr="005F5295">
              <w:rPr>
                <w:b/>
                <w:color w:val="000000"/>
              </w:rPr>
              <w:t>/</w:t>
            </w:r>
            <w:proofErr w:type="spellStart"/>
            <w:r w:rsidRPr="005F529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spacing w:before="120"/>
              <w:ind w:left="-1134" w:firstLine="1134"/>
              <w:jc w:val="center"/>
              <w:rPr>
                <w:b/>
                <w:color w:val="000000"/>
              </w:rPr>
            </w:pPr>
            <w:r w:rsidRPr="005F5295">
              <w:rPr>
                <w:b/>
                <w:color w:val="000000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spacing w:before="120"/>
              <w:ind w:left="-1134" w:firstLine="1134"/>
              <w:jc w:val="center"/>
              <w:rPr>
                <w:b/>
                <w:color w:val="000000"/>
              </w:rPr>
            </w:pPr>
            <w:r w:rsidRPr="005F5295">
              <w:rPr>
                <w:b/>
                <w:color w:val="000000"/>
              </w:rPr>
              <w:t>Срок</w:t>
            </w:r>
          </w:p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b/>
                <w:color w:val="000000"/>
              </w:rPr>
            </w:pPr>
            <w:r w:rsidRPr="005F5295">
              <w:rPr>
                <w:b/>
                <w:color w:val="000000"/>
              </w:rPr>
              <w:t>выполнения</w:t>
            </w:r>
          </w:p>
        </w:tc>
        <w:tc>
          <w:tcPr>
            <w:tcW w:w="2126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spacing w:before="120"/>
              <w:ind w:left="-1134" w:firstLine="1134"/>
              <w:jc w:val="center"/>
              <w:rPr>
                <w:b/>
                <w:color w:val="000000"/>
              </w:rPr>
            </w:pPr>
            <w:r w:rsidRPr="005F5295">
              <w:rPr>
                <w:b/>
                <w:color w:val="000000"/>
              </w:rPr>
              <w:t>Исполнитель</w:t>
            </w:r>
          </w:p>
        </w:tc>
      </w:tr>
      <w:tr w:rsidR="00111CA2" w:rsidRPr="005F5295" w:rsidTr="00847657">
        <w:tc>
          <w:tcPr>
            <w:tcW w:w="708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 w:rsidRPr="005F5295">
              <w:rPr>
                <w:color w:val="000000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jc w:val="both"/>
              <w:rPr>
                <w:color w:val="000000"/>
              </w:rPr>
            </w:pPr>
            <w:r w:rsidRPr="005F5295">
              <w:rPr>
                <w:color w:val="000000"/>
              </w:rPr>
              <w:t xml:space="preserve">Организовать работу комиссии по противодействию коррупции в </w:t>
            </w:r>
            <w:r>
              <w:rPr>
                <w:color w:val="000000"/>
              </w:rPr>
              <w:t>МАУ «Подберезский СДК</w:t>
            </w:r>
            <w:r w:rsidRPr="005F5295">
              <w:rPr>
                <w:color w:val="000000"/>
              </w:rPr>
              <w:t xml:space="preserve">».  </w:t>
            </w:r>
          </w:p>
        </w:tc>
        <w:tc>
          <w:tcPr>
            <w:tcW w:w="1843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 xml:space="preserve">в течение срока </w:t>
            </w:r>
          </w:p>
          <w:p w:rsidR="00111CA2" w:rsidRPr="005F5295" w:rsidRDefault="00111CA2" w:rsidP="00847657">
            <w:pPr>
              <w:autoSpaceDE w:val="0"/>
              <w:ind w:left="-1134" w:firstLine="1168"/>
              <w:jc w:val="both"/>
              <w:rPr>
                <w:b/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>действия плана</w:t>
            </w:r>
          </w:p>
        </w:tc>
        <w:tc>
          <w:tcPr>
            <w:tcW w:w="2126" w:type="dxa"/>
            <w:shd w:val="clear" w:color="auto" w:fill="auto"/>
          </w:tcPr>
          <w:p w:rsidR="00111CA2" w:rsidRPr="005F5295" w:rsidRDefault="00111CA2" w:rsidP="00111CA2">
            <w:pPr>
              <w:autoSpaceDE w:val="0"/>
              <w:ind w:left="-1134" w:firstLine="1134"/>
              <w:rPr>
                <w:color w:val="000000"/>
              </w:rPr>
            </w:pPr>
            <w:r>
              <w:rPr>
                <w:color w:val="000000"/>
              </w:rPr>
              <w:t>Березина У.М.</w:t>
            </w:r>
          </w:p>
        </w:tc>
      </w:tr>
      <w:tr w:rsidR="00111CA2" w:rsidRPr="005F5295" w:rsidTr="00847657">
        <w:tc>
          <w:tcPr>
            <w:tcW w:w="708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 w:rsidRPr="005F5295">
              <w:rPr>
                <w:color w:val="000000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111CA2" w:rsidRPr="005F5295" w:rsidRDefault="00111CA2" w:rsidP="00847657">
            <w:pPr>
              <w:tabs>
                <w:tab w:val="left" w:pos="176"/>
              </w:tabs>
              <w:autoSpaceDE w:val="0"/>
              <w:jc w:val="both"/>
              <w:rPr>
                <w:color w:val="000000"/>
              </w:rPr>
            </w:pPr>
            <w:r w:rsidRPr="005F5295">
              <w:rPr>
                <w:color w:val="000000"/>
              </w:rPr>
              <w:t>Активизировать работу с</w:t>
            </w:r>
            <w:r>
              <w:rPr>
                <w:color w:val="000000"/>
              </w:rPr>
              <w:t xml:space="preserve"> работниками МАУ «Подберезский</w:t>
            </w:r>
            <w:r w:rsidRPr="005F5295">
              <w:rPr>
                <w:color w:val="000000"/>
              </w:rPr>
              <w:t xml:space="preserve"> СДК» по формированию  отрицательного отношения к коррупции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 xml:space="preserve">в течение срока </w:t>
            </w:r>
          </w:p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>действия плана</w:t>
            </w:r>
          </w:p>
        </w:tc>
        <w:tc>
          <w:tcPr>
            <w:tcW w:w="2126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Березина У.М.</w:t>
            </w:r>
          </w:p>
        </w:tc>
      </w:tr>
      <w:tr w:rsidR="00111CA2" w:rsidRPr="005F5295" w:rsidTr="00847657">
        <w:tc>
          <w:tcPr>
            <w:tcW w:w="708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 w:rsidRPr="005F5295">
              <w:rPr>
                <w:color w:val="000000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111CA2" w:rsidRPr="005F5295" w:rsidRDefault="00111CA2" w:rsidP="00847657">
            <w:pPr>
              <w:tabs>
                <w:tab w:val="left" w:pos="176"/>
              </w:tabs>
              <w:autoSpaceDE w:val="0"/>
              <w:jc w:val="both"/>
              <w:rPr>
                <w:color w:val="000000"/>
              </w:rPr>
            </w:pPr>
            <w:r w:rsidRPr="005F5295">
              <w:rPr>
                <w:color w:val="000000"/>
                <w:sz w:val="22"/>
                <w:szCs w:val="15"/>
                <w:lang w:eastAsia="ru-RU"/>
              </w:rPr>
              <w:t>Организация и проведение занятий</w:t>
            </w:r>
            <w:r>
              <w:rPr>
                <w:color w:val="000000"/>
                <w:sz w:val="22"/>
                <w:szCs w:val="15"/>
                <w:lang w:eastAsia="ru-RU"/>
              </w:rPr>
              <w:t xml:space="preserve"> с работниками МАУ «Подберезский </w:t>
            </w:r>
            <w:r w:rsidRPr="005F5295">
              <w:rPr>
                <w:color w:val="000000"/>
                <w:sz w:val="22"/>
                <w:szCs w:val="15"/>
                <w:lang w:eastAsia="ru-RU"/>
              </w:rPr>
              <w:t xml:space="preserve"> СДК» по вопросу о недопущении коррупционных проявлений при выполнении своих должностных обязанностей.</w:t>
            </w:r>
          </w:p>
        </w:tc>
        <w:tc>
          <w:tcPr>
            <w:tcW w:w="1843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 xml:space="preserve">в течение срока </w:t>
            </w:r>
          </w:p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>действия плана</w:t>
            </w:r>
          </w:p>
        </w:tc>
        <w:tc>
          <w:tcPr>
            <w:tcW w:w="2126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Березина У.М.</w:t>
            </w:r>
          </w:p>
        </w:tc>
      </w:tr>
      <w:tr w:rsidR="00111CA2" w:rsidRPr="005F5295" w:rsidTr="00847657">
        <w:tc>
          <w:tcPr>
            <w:tcW w:w="708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 w:rsidRPr="005F5295">
              <w:rPr>
                <w:color w:val="000000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111CA2" w:rsidRPr="005F5295" w:rsidRDefault="00111CA2" w:rsidP="00847657">
            <w:pPr>
              <w:tabs>
                <w:tab w:val="left" w:pos="176"/>
              </w:tabs>
              <w:autoSpaceDE w:val="0"/>
              <w:jc w:val="both"/>
              <w:rPr>
                <w:color w:val="000000"/>
                <w:sz w:val="22"/>
                <w:szCs w:val="15"/>
                <w:lang w:eastAsia="ru-RU"/>
              </w:rPr>
            </w:pPr>
            <w:r w:rsidRPr="005F5295">
              <w:rPr>
                <w:color w:val="000000"/>
                <w:sz w:val="22"/>
                <w:szCs w:val="15"/>
                <w:lang w:eastAsia="ru-RU"/>
              </w:rPr>
              <w:t xml:space="preserve">Организация </w:t>
            </w:r>
            <w:proofErr w:type="gramStart"/>
            <w:r w:rsidRPr="005F5295">
              <w:rPr>
                <w:color w:val="000000"/>
                <w:sz w:val="22"/>
                <w:szCs w:val="15"/>
                <w:lang w:eastAsia="ru-RU"/>
              </w:rPr>
              <w:t>контроля за</w:t>
            </w:r>
            <w:proofErr w:type="gramEnd"/>
            <w:r w:rsidRPr="005F5295">
              <w:rPr>
                <w:color w:val="000000"/>
                <w:sz w:val="22"/>
                <w:szCs w:val="15"/>
                <w:lang w:eastAsia="ru-RU"/>
              </w:rPr>
              <w:t xml:space="preserve"> корректировкой и выполнением плана мероприятий по противодействию коррупции в </w:t>
            </w:r>
            <w:r>
              <w:rPr>
                <w:color w:val="000000"/>
                <w:sz w:val="22"/>
                <w:szCs w:val="15"/>
                <w:lang w:eastAsia="ru-RU"/>
              </w:rPr>
              <w:t>МАУ «Подберезский СДК</w:t>
            </w:r>
            <w:r w:rsidRPr="005F5295">
              <w:rPr>
                <w:color w:val="000000"/>
                <w:sz w:val="22"/>
                <w:szCs w:val="15"/>
                <w:lang w:eastAsia="ru-RU"/>
              </w:rPr>
              <w:t>»</w:t>
            </w:r>
            <w:r>
              <w:rPr>
                <w:color w:val="000000"/>
                <w:sz w:val="22"/>
                <w:szCs w:val="15"/>
                <w:lang w:eastAsia="ru-RU"/>
              </w:rPr>
              <w:t xml:space="preserve"> на 2023-2024</w:t>
            </w:r>
            <w:r w:rsidRPr="005F5295">
              <w:rPr>
                <w:color w:val="000000"/>
                <w:sz w:val="22"/>
                <w:szCs w:val="15"/>
                <w:lang w:eastAsia="ru-RU"/>
              </w:rPr>
              <w:t xml:space="preserve"> год</w:t>
            </w:r>
            <w:r>
              <w:rPr>
                <w:color w:val="000000"/>
                <w:sz w:val="22"/>
                <w:szCs w:val="15"/>
                <w:lang w:eastAsia="ru-RU"/>
              </w:rPr>
              <w:t>а</w:t>
            </w:r>
            <w:r w:rsidRPr="005F5295">
              <w:rPr>
                <w:color w:val="000000"/>
                <w:sz w:val="22"/>
                <w:szCs w:val="15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 xml:space="preserve">в течение срока </w:t>
            </w:r>
          </w:p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>действия плана</w:t>
            </w:r>
          </w:p>
        </w:tc>
        <w:tc>
          <w:tcPr>
            <w:tcW w:w="2126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Березина У.М.</w:t>
            </w:r>
          </w:p>
        </w:tc>
      </w:tr>
      <w:tr w:rsidR="00111CA2" w:rsidRPr="005F5295" w:rsidTr="00847657">
        <w:tc>
          <w:tcPr>
            <w:tcW w:w="708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 w:rsidRPr="005F5295">
              <w:rPr>
                <w:color w:val="000000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в сети Интернет</w:t>
            </w:r>
            <w:r w:rsidR="002C6AFA">
              <w:rPr>
                <w:color w:val="000000"/>
              </w:rPr>
              <w:t xml:space="preserve"> роликов</w:t>
            </w:r>
            <w:r>
              <w:rPr>
                <w:color w:val="000000"/>
              </w:rPr>
              <w:t>,</w:t>
            </w:r>
            <w:r w:rsidR="002C6A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информационных бюллетеней и памяток по противодействию коррупции.</w:t>
            </w:r>
          </w:p>
        </w:tc>
        <w:tc>
          <w:tcPr>
            <w:tcW w:w="1843" w:type="dxa"/>
            <w:shd w:val="clear" w:color="auto" w:fill="auto"/>
          </w:tcPr>
          <w:p w:rsidR="002C6AFA" w:rsidRPr="005F5295" w:rsidRDefault="002C6AFA" w:rsidP="002C6AFA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 xml:space="preserve">в течение срока </w:t>
            </w:r>
          </w:p>
          <w:p w:rsidR="00111CA2" w:rsidRPr="00111CA2" w:rsidRDefault="002C6AFA" w:rsidP="002C6AFA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>действия плана</w:t>
            </w:r>
          </w:p>
        </w:tc>
        <w:tc>
          <w:tcPr>
            <w:tcW w:w="2126" w:type="dxa"/>
            <w:shd w:val="clear" w:color="auto" w:fill="auto"/>
          </w:tcPr>
          <w:p w:rsidR="00111CA2" w:rsidRPr="005F5295" w:rsidRDefault="002C6AFA" w:rsidP="00111CA2">
            <w:pPr>
              <w:autoSpaceDE w:val="0"/>
              <w:ind w:left="-1134" w:firstLine="1134"/>
              <w:rPr>
                <w:color w:val="000000"/>
              </w:rPr>
            </w:pPr>
            <w:r>
              <w:rPr>
                <w:color w:val="000000"/>
              </w:rPr>
              <w:t>Березина У.М.</w:t>
            </w:r>
          </w:p>
        </w:tc>
      </w:tr>
      <w:tr w:rsidR="00111CA2" w:rsidRPr="005F5295" w:rsidTr="00847657">
        <w:tc>
          <w:tcPr>
            <w:tcW w:w="708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 w:rsidRPr="005F5295">
              <w:rPr>
                <w:color w:val="000000"/>
              </w:rPr>
              <w:t>6.</w:t>
            </w:r>
          </w:p>
        </w:tc>
        <w:tc>
          <w:tcPr>
            <w:tcW w:w="6096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34" w:hanging="34"/>
              <w:jc w:val="both"/>
              <w:rPr>
                <w:b/>
                <w:color w:val="000000"/>
              </w:rPr>
            </w:pPr>
            <w:r w:rsidRPr="005F5295">
              <w:rPr>
                <w:color w:val="000000"/>
              </w:rPr>
              <w:t xml:space="preserve">Обеспечить эффективное функционирование комиссии </w:t>
            </w:r>
            <w:r w:rsidR="002C6AFA">
              <w:rPr>
                <w:color w:val="000000"/>
              </w:rPr>
              <w:t>МАУ «Подберезский СДК</w:t>
            </w:r>
            <w:r w:rsidRPr="005F5295">
              <w:rPr>
                <w:color w:val="000000"/>
              </w:rPr>
              <w:t>» по соблюдению требований к поведению  работников и урегулированию конфликта интересов.</w:t>
            </w:r>
          </w:p>
        </w:tc>
        <w:tc>
          <w:tcPr>
            <w:tcW w:w="1843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>в течение срока</w:t>
            </w:r>
          </w:p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 w:rsidRPr="005F5295">
              <w:rPr>
                <w:color w:val="000000"/>
                <w:sz w:val="22"/>
                <w:szCs w:val="22"/>
              </w:rPr>
              <w:t>действия плана</w:t>
            </w:r>
          </w:p>
        </w:tc>
        <w:tc>
          <w:tcPr>
            <w:tcW w:w="2126" w:type="dxa"/>
            <w:shd w:val="clear" w:color="auto" w:fill="auto"/>
          </w:tcPr>
          <w:p w:rsidR="00111CA2" w:rsidRPr="005F5295" w:rsidRDefault="002C6AFA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Березина У.М.</w:t>
            </w:r>
          </w:p>
        </w:tc>
      </w:tr>
      <w:tr w:rsidR="00111CA2" w:rsidRPr="005F5295" w:rsidTr="00847657">
        <w:tc>
          <w:tcPr>
            <w:tcW w:w="708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 w:rsidRPr="005F5295">
              <w:rPr>
                <w:color w:val="000000"/>
              </w:rPr>
              <w:t>7.</w:t>
            </w:r>
          </w:p>
        </w:tc>
        <w:tc>
          <w:tcPr>
            <w:tcW w:w="6096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34" w:hanging="34"/>
              <w:jc w:val="both"/>
              <w:rPr>
                <w:b/>
                <w:color w:val="000000"/>
              </w:rPr>
            </w:pPr>
            <w:r w:rsidRPr="005F5295">
              <w:rPr>
                <w:color w:val="000000"/>
              </w:rPr>
              <w:t>Организовать переподготовку и повышение квалификации работников, в должностные обязанности которых входит участие в противодействии коррупции.</w:t>
            </w:r>
          </w:p>
        </w:tc>
        <w:tc>
          <w:tcPr>
            <w:tcW w:w="1843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 xml:space="preserve">По мере </w:t>
            </w:r>
          </w:p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 w:rsidRPr="005F5295">
              <w:rPr>
                <w:color w:val="000000"/>
                <w:sz w:val="22"/>
                <w:szCs w:val="22"/>
              </w:rPr>
              <w:t>Необходимости</w:t>
            </w:r>
          </w:p>
        </w:tc>
        <w:tc>
          <w:tcPr>
            <w:tcW w:w="2126" w:type="dxa"/>
            <w:shd w:val="clear" w:color="auto" w:fill="auto"/>
          </w:tcPr>
          <w:p w:rsidR="00111CA2" w:rsidRPr="005F5295" w:rsidRDefault="002C6AFA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Березина У.М.</w:t>
            </w:r>
          </w:p>
        </w:tc>
      </w:tr>
      <w:tr w:rsidR="00111CA2" w:rsidRPr="005F5295" w:rsidTr="00847657">
        <w:tc>
          <w:tcPr>
            <w:tcW w:w="708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 w:rsidRPr="005F5295">
              <w:rPr>
                <w:color w:val="000000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jc w:val="both"/>
              <w:rPr>
                <w:color w:val="000000"/>
              </w:rPr>
            </w:pPr>
            <w:r w:rsidRPr="005F5295">
              <w:rPr>
                <w:color w:val="000000"/>
              </w:rPr>
              <w:t xml:space="preserve">Обеспечить соблюдение </w:t>
            </w:r>
            <w:r w:rsidR="002C6AFA">
              <w:rPr>
                <w:color w:val="000000"/>
              </w:rPr>
              <w:t xml:space="preserve">работниками МАУ «Подберезского </w:t>
            </w:r>
            <w:r w:rsidRPr="005F5295">
              <w:rPr>
                <w:color w:val="000000"/>
              </w:rPr>
              <w:t>СДК» ограничений, запретов и требований о предотвращении или урегулировании конфликта интересов, а также исполнения ими обязанностей, установленных ФЗ от 25.12.2008 г. № 273-ФЗ «О противодействии коррупции» и ФЗ от 02.03.2007 г. № 25-ФЗ «О муниципальной службе в РФ».</w:t>
            </w:r>
          </w:p>
        </w:tc>
        <w:tc>
          <w:tcPr>
            <w:tcW w:w="1843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 xml:space="preserve">в течение срока </w:t>
            </w:r>
          </w:p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>действия плана</w:t>
            </w:r>
          </w:p>
        </w:tc>
        <w:tc>
          <w:tcPr>
            <w:tcW w:w="2126" w:type="dxa"/>
            <w:shd w:val="clear" w:color="auto" w:fill="auto"/>
          </w:tcPr>
          <w:p w:rsidR="00111CA2" w:rsidRPr="005F5295" w:rsidRDefault="002C6AFA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Березина У.М.</w:t>
            </w:r>
          </w:p>
        </w:tc>
      </w:tr>
      <w:tr w:rsidR="00111CA2" w:rsidRPr="005F5295" w:rsidTr="00847657">
        <w:tc>
          <w:tcPr>
            <w:tcW w:w="708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 w:rsidRPr="005F5295">
              <w:rPr>
                <w:color w:val="000000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111CA2" w:rsidRPr="005F5295" w:rsidRDefault="002C6AFA" w:rsidP="00847657">
            <w:pPr>
              <w:autoSpaceDE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Разъяснительная работа среди </w:t>
            </w:r>
            <w:r w:rsidR="00111CA2" w:rsidRPr="005F5295">
              <w:rPr>
                <w:color w:val="000000"/>
              </w:rPr>
              <w:t>населени</w:t>
            </w:r>
            <w:r>
              <w:rPr>
                <w:color w:val="000000"/>
              </w:rPr>
              <w:t>я</w:t>
            </w:r>
            <w:r w:rsidR="00111CA2" w:rsidRPr="005F5295">
              <w:rPr>
                <w:color w:val="000000"/>
              </w:rPr>
              <w:t xml:space="preserve"> о мерах по устранению условий, способствующих совершению коррупционных правонарушений, с которыми граждане встречаются наиболее часто (бытовая коррупция).</w:t>
            </w:r>
          </w:p>
        </w:tc>
        <w:tc>
          <w:tcPr>
            <w:tcW w:w="1843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 xml:space="preserve">в течение срока </w:t>
            </w:r>
          </w:p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  <w:sz w:val="22"/>
                <w:szCs w:val="22"/>
              </w:rPr>
            </w:pPr>
            <w:r w:rsidRPr="005F5295">
              <w:rPr>
                <w:color w:val="000000"/>
                <w:sz w:val="22"/>
                <w:szCs w:val="22"/>
              </w:rPr>
              <w:t>действия плана</w:t>
            </w:r>
          </w:p>
        </w:tc>
        <w:tc>
          <w:tcPr>
            <w:tcW w:w="2126" w:type="dxa"/>
            <w:shd w:val="clear" w:color="auto" w:fill="auto"/>
          </w:tcPr>
          <w:p w:rsidR="00111CA2" w:rsidRPr="005F5295" w:rsidRDefault="002C6AFA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Березина У.М.</w:t>
            </w:r>
          </w:p>
        </w:tc>
      </w:tr>
      <w:tr w:rsidR="00111CA2" w:rsidRPr="005F5295" w:rsidTr="00847657">
        <w:tc>
          <w:tcPr>
            <w:tcW w:w="708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 w:rsidRPr="005F5295">
              <w:rPr>
                <w:color w:val="000000"/>
              </w:rPr>
              <w:t>11.</w:t>
            </w:r>
          </w:p>
        </w:tc>
        <w:tc>
          <w:tcPr>
            <w:tcW w:w="6096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firstLine="34"/>
              <w:jc w:val="both"/>
              <w:rPr>
                <w:color w:val="000000"/>
              </w:rPr>
            </w:pPr>
            <w:r w:rsidRPr="005F5295">
              <w:rPr>
                <w:color w:val="000000"/>
              </w:rPr>
              <w:t>Осуществление контроля за исполнением настоящего плана оставляю за собой</w:t>
            </w:r>
          </w:p>
        </w:tc>
        <w:tc>
          <w:tcPr>
            <w:tcW w:w="1843" w:type="dxa"/>
            <w:shd w:val="clear" w:color="auto" w:fill="auto"/>
          </w:tcPr>
          <w:p w:rsidR="00111CA2" w:rsidRPr="005F5295" w:rsidRDefault="00111CA2" w:rsidP="00847657">
            <w:pPr>
              <w:autoSpaceDE w:val="0"/>
              <w:ind w:left="-1134" w:firstLine="113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11CA2" w:rsidRPr="005F5295" w:rsidRDefault="002C6AFA" w:rsidP="00847657">
            <w:pPr>
              <w:autoSpaceDE w:val="0"/>
              <w:ind w:left="-1134" w:firstLine="1134"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Березина У.М.</w:t>
            </w:r>
          </w:p>
        </w:tc>
      </w:tr>
    </w:tbl>
    <w:p w:rsidR="00111CA2" w:rsidRDefault="00111CA2" w:rsidP="00111CA2">
      <w:pPr>
        <w:autoSpaceDE w:val="0"/>
        <w:ind w:left="-1134" w:firstLine="1134"/>
        <w:jc w:val="center"/>
        <w:rPr>
          <w:b/>
          <w:sz w:val="32"/>
          <w:szCs w:val="32"/>
        </w:rPr>
      </w:pPr>
    </w:p>
    <w:p w:rsidR="00111CA2" w:rsidRDefault="00111CA2" w:rsidP="000143CF">
      <w:pPr>
        <w:jc w:val="both"/>
        <w:rPr>
          <w:sz w:val="28"/>
          <w:szCs w:val="28"/>
        </w:rPr>
      </w:pPr>
    </w:p>
    <w:sectPr w:rsidR="00111CA2" w:rsidSect="004351B0">
      <w:footnotePr>
        <w:pos w:val="beneathText"/>
      </w:footnotePr>
      <w:pgSz w:w="11905" w:h="16837"/>
      <w:pgMar w:top="42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70D"/>
    <w:multiLevelType w:val="hybridMultilevel"/>
    <w:tmpl w:val="ED509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F4C25"/>
    <w:multiLevelType w:val="hybridMultilevel"/>
    <w:tmpl w:val="43C2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71B79"/>
    <w:multiLevelType w:val="multilevel"/>
    <w:tmpl w:val="B35C552A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">
    <w:nsid w:val="48E3639C"/>
    <w:multiLevelType w:val="hybridMultilevel"/>
    <w:tmpl w:val="21FE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174A3"/>
    <w:multiLevelType w:val="hybridMultilevel"/>
    <w:tmpl w:val="AF865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F536A8"/>
    <w:multiLevelType w:val="hybridMultilevel"/>
    <w:tmpl w:val="B38A25F4"/>
    <w:lvl w:ilvl="0" w:tplc="D45ECC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7B1FE6"/>
    <w:rsid w:val="000143CF"/>
    <w:rsid w:val="0001736E"/>
    <w:rsid w:val="00031AB4"/>
    <w:rsid w:val="00064735"/>
    <w:rsid w:val="00064C6C"/>
    <w:rsid w:val="00073463"/>
    <w:rsid w:val="0008689A"/>
    <w:rsid w:val="0009109A"/>
    <w:rsid w:val="000B0C50"/>
    <w:rsid w:val="000D5AB6"/>
    <w:rsid w:val="000F5C78"/>
    <w:rsid w:val="000F62E9"/>
    <w:rsid w:val="00111CA2"/>
    <w:rsid w:val="00135DA4"/>
    <w:rsid w:val="00137B81"/>
    <w:rsid w:val="00156E0A"/>
    <w:rsid w:val="00157BC5"/>
    <w:rsid w:val="00167AA7"/>
    <w:rsid w:val="001943BA"/>
    <w:rsid w:val="001A5BC2"/>
    <w:rsid w:val="001B17A3"/>
    <w:rsid w:val="001D3E28"/>
    <w:rsid w:val="001D62F8"/>
    <w:rsid w:val="001D6E3C"/>
    <w:rsid w:val="001D74B7"/>
    <w:rsid w:val="001E6075"/>
    <w:rsid w:val="001F1F4C"/>
    <w:rsid w:val="002151B9"/>
    <w:rsid w:val="00221DBF"/>
    <w:rsid w:val="0022388D"/>
    <w:rsid w:val="002340B8"/>
    <w:rsid w:val="0025086A"/>
    <w:rsid w:val="00251ABA"/>
    <w:rsid w:val="00253915"/>
    <w:rsid w:val="00270714"/>
    <w:rsid w:val="00286F34"/>
    <w:rsid w:val="002A450C"/>
    <w:rsid w:val="002C3415"/>
    <w:rsid w:val="002C6AFA"/>
    <w:rsid w:val="003039C8"/>
    <w:rsid w:val="00303CEB"/>
    <w:rsid w:val="00325945"/>
    <w:rsid w:val="0032604B"/>
    <w:rsid w:val="00327ACC"/>
    <w:rsid w:val="003539C3"/>
    <w:rsid w:val="00366D21"/>
    <w:rsid w:val="00383BFD"/>
    <w:rsid w:val="003E4974"/>
    <w:rsid w:val="003F683F"/>
    <w:rsid w:val="00411F35"/>
    <w:rsid w:val="00427C3F"/>
    <w:rsid w:val="004351B0"/>
    <w:rsid w:val="004627ED"/>
    <w:rsid w:val="004753E4"/>
    <w:rsid w:val="004922D8"/>
    <w:rsid w:val="00492369"/>
    <w:rsid w:val="00496B90"/>
    <w:rsid w:val="004A39BA"/>
    <w:rsid w:val="004B315E"/>
    <w:rsid w:val="004C3BD3"/>
    <w:rsid w:val="004C682B"/>
    <w:rsid w:val="004F1D33"/>
    <w:rsid w:val="00547EE1"/>
    <w:rsid w:val="00551C94"/>
    <w:rsid w:val="00563181"/>
    <w:rsid w:val="005706F6"/>
    <w:rsid w:val="00584582"/>
    <w:rsid w:val="00586A80"/>
    <w:rsid w:val="00594D51"/>
    <w:rsid w:val="005A0FBE"/>
    <w:rsid w:val="005B1746"/>
    <w:rsid w:val="005F33DA"/>
    <w:rsid w:val="00601967"/>
    <w:rsid w:val="0063272E"/>
    <w:rsid w:val="006430C1"/>
    <w:rsid w:val="00665FB3"/>
    <w:rsid w:val="006737F5"/>
    <w:rsid w:val="006752A2"/>
    <w:rsid w:val="00676B6E"/>
    <w:rsid w:val="0068210F"/>
    <w:rsid w:val="00686E18"/>
    <w:rsid w:val="00696AB5"/>
    <w:rsid w:val="006A6F89"/>
    <w:rsid w:val="006B7B0B"/>
    <w:rsid w:val="006D5C93"/>
    <w:rsid w:val="006F1C71"/>
    <w:rsid w:val="0070267F"/>
    <w:rsid w:val="00713B58"/>
    <w:rsid w:val="0073380E"/>
    <w:rsid w:val="00743CDC"/>
    <w:rsid w:val="007A1AB7"/>
    <w:rsid w:val="007A447C"/>
    <w:rsid w:val="007B1FE6"/>
    <w:rsid w:val="007B57DE"/>
    <w:rsid w:val="007C1E15"/>
    <w:rsid w:val="00821AB7"/>
    <w:rsid w:val="00833639"/>
    <w:rsid w:val="008567B8"/>
    <w:rsid w:val="008678F3"/>
    <w:rsid w:val="00874403"/>
    <w:rsid w:val="00886056"/>
    <w:rsid w:val="008A55F9"/>
    <w:rsid w:val="008B38ED"/>
    <w:rsid w:val="008B5E64"/>
    <w:rsid w:val="008D0BD5"/>
    <w:rsid w:val="008E1375"/>
    <w:rsid w:val="008F599D"/>
    <w:rsid w:val="00921A7A"/>
    <w:rsid w:val="009237BA"/>
    <w:rsid w:val="00955134"/>
    <w:rsid w:val="00955F81"/>
    <w:rsid w:val="00961056"/>
    <w:rsid w:val="00966F14"/>
    <w:rsid w:val="00985512"/>
    <w:rsid w:val="009C44F4"/>
    <w:rsid w:val="009E2C61"/>
    <w:rsid w:val="009F39B2"/>
    <w:rsid w:val="009F62B3"/>
    <w:rsid w:val="00A02303"/>
    <w:rsid w:val="00A12CF6"/>
    <w:rsid w:val="00A15435"/>
    <w:rsid w:val="00A54396"/>
    <w:rsid w:val="00A60CE9"/>
    <w:rsid w:val="00A62A24"/>
    <w:rsid w:val="00A6681E"/>
    <w:rsid w:val="00A96E3B"/>
    <w:rsid w:val="00AA0954"/>
    <w:rsid w:val="00AA7E6E"/>
    <w:rsid w:val="00AB6E13"/>
    <w:rsid w:val="00AC4ECA"/>
    <w:rsid w:val="00AD7E95"/>
    <w:rsid w:val="00AE13E7"/>
    <w:rsid w:val="00AE3263"/>
    <w:rsid w:val="00AE66E0"/>
    <w:rsid w:val="00B016E6"/>
    <w:rsid w:val="00B044A6"/>
    <w:rsid w:val="00B100A6"/>
    <w:rsid w:val="00B256B7"/>
    <w:rsid w:val="00B55CC4"/>
    <w:rsid w:val="00B71AA1"/>
    <w:rsid w:val="00B90E55"/>
    <w:rsid w:val="00B93D56"/>
    <w:rsid w:val="00BC4155"/>
    <w:rsid w:val="00BC5773"/>
    <w:rsid w:val="00BD7525"/>
    <w:rsid w:val="00BE2216"/>
    <w:rsid w:val="00BE5EFC"/>
    <w:rsid w:val="00BF5607"/>
    <w:rsid w:val="00BF59E0"/>
    <w:rsid w:val="00C06903"/>
    <w:rsid w:val="00C078B7"/>
    <w:rsid w:val="00C17BA1"/>
    <w:rsid w:val="00C5359A"/>
    <w:rsid w:val="00C87BAD"/>
    <w:rsid w:val="00C95406"/>
    <w:rsid w:val="00C962E9"/>
    <w:rsid w:val="00CA4591"/>
    <w:rsid w:val="00CA52AC"/>
    <w:rsid w:val="00CB5C14"/>
    <w:rsid w:val="00CC07EB"/>
    <w:rsid w:val="00CE71D9"/>
    <w:rsid w:val="00D11A8E"/>
    <w:rsid w:val="00D11B70"/>
    <w:rsid w:val="00D1505B"/>
    <w:rsid w:val="00D24604"/>
    <w:rsid w:val="00D32109"/>
    <w:rsid w:val="00D41125"/>
    <w:rsid w:val="00D52099"/>
    <w:rsid w:val="00D564BB"/>
    <w:rsid w:val="00D8518E"/>
    <w:rsid w:val="00DC42FA"/>
    <w:rsid w:val="00DD2190"/>
    <w:rsid w:val="00DD5B4A"/>
    <w:rsid w:val="00DE17A6"/>
    <w:rsid w:val="00DE4373"/>
    <w:rsid w:val="00DF3332"/>
    <w:rsid w:val="00E05B38"/>
    <w:rsid w:val="00E422CD"/>
    <w:rsid w:val="00E53F51"/>
    <w:rsid w:val="00E94D2C"/>
    <w:rsid w:val="00E96FE8"/>
    <w:rsid w:val="00F02B41"/>
    <w:rsid w:val="00F47F37"/>
    <w:rsid w:val="00F52B52"/>
    <w:rsid w:val="00F718ED"/>
    <w:rsid w:val="00F71AD8"/>
    <w:rsid w:val="00F82660"/>
    <w:rsid w:val="00F90F72"/>
    <w:rsid w:val="00F93B97"/>
    <w:rsid w:val="00FB5E81"/>
    <w:rsid w:val="00FD063F"/>
    <w:rsid w:val="00FE3750"/>
    <w:rsid w:val="00FE487F"/>
    <w:rsid w:val="00FE73B9"/>
    <w:rsid w:val="00FF038F"/>
    <w:rsid w:val="00FF13ED"/>
    <w:rsid w:val="00FF3AB2"/>
    <w:rsid w:val="00FF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95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3E497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7E95"/>
  </w:style>
  <w:style w:type="character" w:customStyle="1" w:styleId="WW-Absatz-Standardschriftart">
    <w:name w:val="WW-Absatz-Standardschriftart"/>
    <w:rsid w:val="00AD7E95"/>
  </w:style>
  <w:style w:type="character" w:customStyle="1" w:styleId="WW-Absatz-Standardschriftart1">
    <w:name w:val="WW-Absatz-Standardschriftart1"/>
    <w:rsid w:val="00AD7E95"/>
  </w:style>
  <w:style w:type="character" w:customStyle="1" w:styleId="WW-Absatz-Standardschriftart11">
    <w:name w:val="WW-Absatz-Standardschriftart11"/>
    <w:rsid w:val="00AD7E95"/>
  </w:style>
  <w:style w:type="character" w:customStyle="1" w:styleId="WW-Absatz-Standardschriftart111">
    <w:name w:val="WW-Absatz-Standardschriftart111"/>
    <w:rsid w:val="00AD7E95"/>
  </w:style>
  <w:style w:type="character" w:customStyle="1" w:styleId="WW-Absatz-Standardschriftart1111">
    <w:name w:val="WW-Absatz-Standardschriftart1111"/>
    <w:rsid w:val="00AD7E95"/>
  </w:style>
  <w:style w:type="character" w:customStyle="1" w:styleId="WW-Absatz-Standardschriftart11111">
    <w:name w:val="WW-Absatz-Standardschriftart11111"/>
    <w:rsid w:val="00AD7E95"/>
  </w:style>
  <w:style w:type="character" w:customStyle="1" w:styleId="WW-Absatz-Standardschriftart111111">
    <w:name w:val="WW-Absatz-Standardschriftart111111"/>
    <w:rsid w:val="00AD7E95"/>
  </w:style>
  <w:style w:type="character" w:customStyle="1" w:styleId="WW-Absatz-Standardschriftart1111111">
    <w:name w:val="WW-Absatz-Standardschriftart1111111"/>
    <w:rsid w:val="00AD7E95"/>
  </w:style>
  <w:style w:type="character" w:customStyle="1" w:styleId="WW-Absatz-Standardschriftart11111111">
    <w:name w:val="WW-Absatz-Standardschriftart11111111"/>
    <w:rsid w:val="00AD7E95"/>
  </w:style>
  <w:style w:type="character" w:customStyle="1" w:styleId="WW-Absatz-Standardschriftart111111111">
    <w:name w:val="WW-Absatz-Standardschriftart111111111"/>
    <w:rsid w:val="00AD7E95"/>
  </w:style>
  <w:style w:type="character" w:customStyle="1" w:styleId="1">
    <w:name w:val="Основной шрифт абзаца1"/>
    <w:rsid w:val="00AD7E95"/>
  </w:style>
  <w:style w:type="character" w:customStyle="1" w:styleId="a3">
    <w:name w:val="Символ нумерации"/>
    <w:rsid w:val="00AD7E95"/>
  </w:style>
  <w:style w:type="paragraph" w:customStyle="1" w:styleId="a4">
    <w:name w:val="Заголовок"/>
    <w:basedOn w:val="a"/>
    <w:next w:val="a5"/>
    <w:rsid w:val="00AD7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AD7E95"/>
    <w:pPr>
      <w:spacing w:after="120"/>
    </w:pPr>
  </w:style>
  <w:style w:type="paragraph" w:styleId="a6">
    <w:name w:val="List"/>
    <w:basedOn w:val="a5"/>
    <w:rsid w:val="00AD7E95"/>
    <w:rPr>
      <w:rFonts w:ascii="Arial" w:hAnsi="Arial" w:cs="Tahoma"/>
    </w:rPr>
  </w:style>
  <w:style w:type="paragraph" w:customStyle="1" w:styleId="10">
    <w:name w:val="Название1"/>
    <w:basedOn w:val="a"/>
    <w:rsid w:val="00AD7E9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D7E95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semiHidden/>
    <w:unhideWhenUsed/>
    <w:rsid w:val="00C96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962E9"/>
    <w:rPr>
      <w:rFonts w:ascii="Tahoma" w:hAnsi="Tahoma" w:cs="Tahoma"/>
      <w:sz w:val="16"/>
      <w:szCs w:val="16"/>
      <w:lang w:eastAsia="ar-SA"/>
    </w:rPr>
  </w:style>
  <w:style w:type="table" w:styleId="a9">
    <w:name w:val="Table Grid"/>
    <w:basedOn w:val="a1"/>
    <w:rsid w:val="00A60CE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3E4974"/>
    <w:rPr>
      <w:b/>
      <w:bCs/>
      <w:sz w:val="27"/>
      <w:szCs w:val="27"/>
    </w:rPr>
  </w:style>
  <w:style w:type="character" w:styleId="aa">
    <w:name w:val="Hyperlink"/>
    <w:uiPriority w:val="99"/>
    <w:unhideWhenUsed/>
    <w:rsid w:val="00031AB4"/>
    <w:rPr>
      <w:color w:val="0000FF"/>
      <w:u w:val="single"/>
    </w:rPr>
  </w:style>
  <w:style w:type="character" w:styleId="ab">
    <w:name w:val="Emphasis"/>
    <w:uiPriority w:val="20"/>
    <w:qFormat/>
    <w:rsid w:val="004A39BA"/>
    <w:rPr>
      <w:i/>
      <w:iCs/>
    </w:rPr>
  </w:style>
  <w:style w:type="paragraph" w:styleId="ac">
    <w:name w:val="List Paragraph"/>
    <w:basedOn w:val="a"/>
    <w:uiPriority w:val="34"/>
    <w:qFormat/>
    <w:rsid w:val="004A39B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Document Map"/>
    <w:basedOn w:val="a"/>
    <w:link w:val="ae"/>
    <w:uiPriority w:val="99"/>
    <w:semiHidden/>
    <w:unhideWhenUsed/>
    <w:rsid w:val="0056318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6318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 председателя   комитета</vt:lpstr>
    </vt:vector>
  </TitlesOfParts>
  <Company>Администрация Новгородского муниципального района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 председателя   комитета</dc:title>
  <dc:creator>Владимир_Куров</dc:creator>
  <cp:lastModifiedBy>1</cp:lastModifiedBy>
  <cp:revision>17</cp:revision>
  <cp:lastPrinted>2021-03-09T11:56:00Z</cp:lastPrinted>
  <dcterms:created xsi:type="dcterms:W3CDTF">2021-03-09T09:55:00Z</dcterms:created>
  <dcterms:modified xsi:type="dcterms:W3CDTF">2023-11-14T13:13:00Z</dcterms:modified>
</cp:coreProperties>
</file>